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图书馆2024年中文纸质期刊采购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1.2024年拟采购中文纸质期刊约370种</w:t>
      </w:r>
    </w:p>
    <w:p>
      <w:pPr>
        <w:bidi w:val="0"/>
        <w:ind w:firstLine="321" w:firstLine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2.供应商需能接受招标后次年12月前付款</w:t>
      </w:r>
    </w:p>
    <w:p>
      <w:pPr>
        <w:numPr>
          <w:ilvl w:val="0"/>
          <w:numId w:val="0"/>
        </w:num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bidi w:val="0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详情联系人电话：肖老师：027-81730677  </w:t>
      </w:r>
    </w:p>
    <w:bookmarkEnd w:id="0"/>
    <w:p>
      <w:pPr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ODc2YjE1ODE0ZTZhNDM1MTlhOTY5OTY4ZDk1MTYifQ=="/>
  </w:docVars>
  <w:rsids>
    <w:rsidRoot w:val="00000000"/>
    <w:rsid w:val="16775D55"/>
    <w:rsid w:val="1F472EEF"/>
    <w:rsid w:val="25816FAE"/>
    <w:rsid w:val="30CE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2023-10-25T06:24:00Z</dcterms:created>
  <dc:creator>Administrator</dc:creator>
  <cp:lastModifiedBy>WPS_1650269711</cp:lastModifiedBy>
  <dcterms:modified xsi:type="dcterms:W3CDTF">2023-10-25T06:31:14Z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E735221366B44FAB8E132B7A7864CBE8_12</vt:lpwstr>
  </property>
</Properties>
</file>